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F674" w14:textId="77777777" w:rsidR="0053661C" w:rsidRPr="00A06818" w:rsidRDefault="0053661C" w:rsidP="0053661C">
      <w:pPr>
        <w:jc w:val="right"/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Konkurso sąlygų Priedas Nr. 6</w:t>
      </w:r>
    </w:p>
    <w:p w14:paraId="649E13A0" w14:textId="5037CE57" w:rsidR="00A06818" w:rsidRPr="000F6891" w:rsidRDefault="0026020F" w:rsidP="000F6891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</w:pPr>
      <w:r w:rsidRPr="00A06818"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  <w:t>PASIŪLYMŲ VERTINIMO TVARKA</w:t>
      </w:r>
    </w:p>
    <w:tbl>
      <w:tblPr>
        <w:tblpPr w:leftFromText="180" w:rightFromText="180" w:bottomFromText="160" w:vertAnchor="text" w:horzAnchor="margin" w:tblpY="291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6488"/>
        <w:gridCol w:w="2160"/>
      </w:tblGrid>
      <w:tr w:rsidR="00A06818" w:rsidRPr="00A06818" w14:paraId="4A85056E" w14:textId="77777777" w:rsidTr="00A7158B">
        <w:trPr>
          <w:cantSplit/>
          <w:trHeight w:val="661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D0C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proofErr w:type="spellStart"/>
            <w:r w:rsidRPr="00A06818">
              <w:rPr>
                <w:rFonts w:ascii="Times New Roman" w:hAnsi="Times New Roman" w:cs="Times New Roman"/>
              </w:rPr>
              <w:t>Eil</w:t>
            </w:r>
            <w:proofErr w:type="spellEnd"/>
            <w:r w:rsidRPr="00A06818">
              <w:rPr>
                <w:rFonts w:ascii="Times New Roman" w:hAnsi="Times New Roman" w:cs="Times New Roman"/>
              </w:rPr>
              <w:t xml:space="preserve"> Nr.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E1C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Vertinimo kriterijai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11FE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Lyginamasis svoris įvertinant ekonominį naudingumą, balais</w:t>
            </w:r>
          </w:p>
        </w:tc>
      </w:tr>
      <w:tr w:rsidR="00A06818" w:rsidRPr="00A06818" w14:paraId="11252D2A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23BA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7D72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 xml:space="preserve">Prekės kaina, Eur be PVM (C)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6764" w14:textId="2C5EEC79" w:rsidR="00A06818" w:rsidRPr="00A06818" w:rsidRDefault="00B94BE6" w:rsidP="00A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A06818" w:rsidRPr="00A06818" w14:paraId="76163047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62D2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05D4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Prekės pristatymo terminas po sutarties pasirašymo, (P)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34E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10</w:t>
            </w:r>
          </w:p>
        </w:tc>
      </w:tr>
      <w:tr w:rsidR="00A06818" w:rsidRPr="00A06818" w14:paraId="07CAC657" w14:textId="77777777" w:rsidTr="00A7158B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15CB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C47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Prekės techniniai parametrai, (T)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5055" w14:textId="72A6803D" w:rsidR="00A06818" w:rsidRPr="00A06818" w:rsidRDefault="00B94BE6" w:rsidP="00A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A06818" w:rsidRPr="00A06818" w14:paraId="6949C8D5" w14:textId="77777777" w:rsidTr="00A7158B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BC05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B912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 xml:space="preserve">Ekonominis naudingumas (S=C+P+T)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DCA7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4EAA8F3C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0045D44E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Tinkamam pasiūlymų vertinimui Tiekėjas privalo pateikti dokumentus ir kitą informaciją įrodant kiekvieną parametrą ir atitikimą:  </w:t>
      </w:r>
    </w:p>
    <w:p w14:paraId="11EE7035" w14:textId="77777777" w:rsidR="00A06818" w:rsidRPr="00A06818" w:rsidRDefault="00A06818" w:rsidP="00A06818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Siūlomos prekės techninės (-ų) priemonės (-ų) aprašymai; </w:t>
      </w:r>
    </w:p>
    <w:p w14:paraId="035359C1" w14:textId="77777777" w:rsidR="00A06818" w:rsidRPr="00A06818" w:rsidRDefault="00A06818" w:rsidP="00A06818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Gamintojo ar gamintojo įgalioto atstovo patvirtinimas apie techninių parametrų atitikimus;</w:t>
      </w:r>
    </w:p>
    <w:p w14:paraId="2FA7014F" w14:textId="77777777" w:rsidR="00A06818" w:rsidRPr="00A06818" w:rsidRDefault="00A06818" w:rsidP="00A06818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Gamintojo sertifikatai, techniniai pasai, dokumentai ar kt.; </w:t>
      </w:r>
    </w:p>
    <w:p w14:paraId="34EA0894" w14:textId="77777777" w:rsidR="00A06818" w:rsidRPr="00A06818" w:rsidRDefault="00A06818" w:rsidP="00A06818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Kiti dokumentai ir informacija.</w:t>
      </w:r>
    </w:p>
    <w:p w14:paraId="1157E05C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Pasiūlymo kainos (C) balai apskaičiuojami mažiausios pasiūlymo kainos (</w:t>
      </w:r>
      <w:proofErr w:type="spellStart"/>
      <w:r w:rsidRPr="00A06818">
        <w:rPr>
          <w:rFonts w:ascii="Times New Roman" w:hAnsi="Times New Roman" w:cs="Times New Roman"/>
        </w:rPr>
        <w:t>C</w:t>
      </w:r>
      <w:r w:rsidRPr="00A06818">
        <w:rPr>
          <w:rFonts w:ascii="Times New Roman" w:hAnsi="Times New Roman" w:cs="Times New Roman"/>
          <w:vertAlign w:val="subscript"/>
        </w:rPr>
        <w:t>min</w:t>
      </w:r>
      <w:proofErr w:type="spellEnd"/>
      <w:r w:rsidRPr="00A06818">
        <w:rPr>
          <w:rFonts w:ascii="Times New Roman" w:hAnsi="Times New Roman" w:cs="Times New Roman"/>
        </w:rPr>
        <w:t>)ir vertinamo pasiūlymo kainos (</w:t>
      </w:r>
      <w:proofErr w:type="spellStart"/>
      <w:r w:rsidRPr="00A06818">
        <w:rPr>
          <w:rFonts w:ascii="Times New Roman" w:hAnsi="Times New Roman" w:cs="Times New Roman"/>
        </w:rPr>
        <w:t>C</w:t>
      </w:r>
      <w:r w:rsidRPr="00A06818">
        <w:rPr>
          <w:rFonts w:ascii="Times New Roman" w:hAnsi="Times New Roman" w:cs="Times New Roman"/>
          <w:vertAlign w:val="subscript"/>
        </w:rPr>
        <w:t>p</w:t>
      </w:r>
      <w:proofErr w:type="spellEnd"/>
      <w:r w:rsidRPr="00A06818">
        <w:rPr>
          <w:rFonts w:ascii="Times New Roman" w:hAnsi="Times New Roman" w:cs="Times New Roman"/>
        </w:rPr>
        <w:t>) santykį padauginant iš kainos lyginamojo svorio (80):</w:t>
      </w:r>
    </w:p>
    <w:p w14:paraId="7346E94C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0270EFD4" w14:textId="528DBECD" w:rsidR="00A06818" w:rsidRPr="00A06818" w:rsidRDefault="00A06818" w:rsidP="00A06818">
      <w:pPr>
        <w:rPr>
          <w:rFonts w:ascii="Times New Roman" w:hAnsi="Times New Roman" w:cs="Times New Roman"/>
          <w:lang w:val="pt-BR"/>
        </w:rPr>
      </w:pPr>
      <w:r w:rsidRPr="00A06818">
        <w:rPr>
          <w:rFonts w:ascii="Times New Roman" w:hAnsi="Times New Roman" w:cs="Times New Roman"/>
        </w:rPr>
        <w:t>C</w:t>
      </w:r>
      <w:r w:rsidRPr="00A06818">
        <w:rPr>
          <w:rFonts w:ascii="Times New Roman" w:hAnsi="Times New Roman" w:cs="Times New Roman"/>
          <w:lang w:val="pt-BR"/>
        </w:rPr>
        <w:t>= (C</w:t>
      </w:r>
      <w:r w:rsidRPr="00A06818">
        <w:rPr>
          <w:rFonts w:ascii="Times New Roman" w:hAnsi="Times New Roman" w:cs="Times New Roman"/>
          <w:vertAlign w:val="subscript"/>
          <w:lang w:val="pt-BR"/>
        </w:rPr>
        <w:t xml:space="preserve">min </w:t>
      </w:r>
      <w:r w:rsidRPr="00A06818">
        <w:rPr>
          <w:rFonts w:ascii="Times New Roman" w:hAnsi="Times New Roman" w:cs="Times New Roman"/>
          <w:lang w:val="pt-BR"/>
        </w:rPr>
        <w:t>/ C</w:t>
      </w:r>
      <w:r w:rsidRPr="00A06818">
        <w:rPr>
          <w:rFonts w:ascii="Times New Roman" w:hAnsi="Times New Roman" w:cs="Times New Roman"/>
          <w:vertAlign w:val="subscript"/>
          <w:lang w:val="pt-BR"/>
        </w:rPr>
        <w:t xml:space="preserve">p </w:t>
      </w:r>
      <w:r w:rsidRPr="00A06818">
        <w:rPr>
          <w:rFonts w:ascii="Times New Roman" w:hAnsi="Times New Roman" w:cs="Times New Roman"/>
          <w:lang w:val="pt-BR"/>
        </w:rPr>
        <w:t xml:space="preserve">) x </w:t>
      </w:r>
      <w:r w:rsidR="00B94BE6">
        <w:rPr>
          <w:rFonts w:ascii="Times New Roman" w:hAnsi="Times New Roman" w:cs="Times New Roman"/>
          <w:lang w:val="pt-BR"/>
        </w:rPr>
        <w:t>65</w:t>
      </w:r>
    </w:p>
    <w:p w14:paraId="2E8C8597" w14:textId="62A9989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Maksimalus C kriterijaus galimas įvertinimas – </w:t>
      </w:r>
      <w:r w:rsidR="00B94BE6">
        <w:rPr>
          <w:rFonts w:ascii="Times New Roman" w:hAnsi="Times New Roman" w:cs="Times New Roman"/>
        </w:rPr>
        <w:t>65</w:t>
      </w:r>
      <w:r w:rsidR="00301763">
        <w:rPr>
          <w:rFonts w:ascii="Times New Roman" w:hAnsi="Times New Roman" w:cs="Times New Roman"/>
        </w:rPr>
        <w:t xml:space="preserve"> </w:t>
      </w:r>
      <w:r w:rsidRPr="00A06818">
        <w:rPr>
          <w:rFonts w:ascii="Times New Roman" w:hAnsi="Times New Roman" w:cs="Times New Roman"/>
        </w:rPr>
        <w:t xml:space="preserve">balai. </w:t>
      </w:r>
    </w:p>
    <w:p w14:paraId="5FEDB7FD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Pristatymo termino (P) vertinimo tvarka. Perkančioji organizacija už numatytus pristatymo terminus skiria balus: </w:t>
      </w:r>
    </w:p>
    <w:tbl>
      <w:tblPr>
        <w:tblW w:w="95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6793"/>
        <w:gridCol w:w="2070"/>
      </w:tblGrid>
      <w:tr w:rsidR="00A06818" w:rsidRPr="00A06818" w14:paraId="4E6EF6F9" w14:textId="77777777" w:rsidTr="00B94BE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3F59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1C63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Prekės pristatymo terminas nuo sutarties įsigaliojimo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E0C0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Lyg. svoris, balais</w:t>
            </w:r>
          </w:p>
        </w:tc>
      </w:tr>
      <w:tr w:rsidR="00A06818" w:rsidRPr="00A06818" w14:paraId="3DE7FA9E" w14:textId="77777777" w:rsidTr="00B94BE6">
        <w:trPr>
          <w:trHeight w:val="41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8467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2401" w14:textId="4570F982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 xml:space="preserve">Prekės pristatymo terminas iki </w:t>
            </w:r>
            <w:r w:rsidR="00B94BE6">
              <w:rPr>
                <w:rFonts w:ascii="Times New Roman" w:hAnsi="Times New Roman" w:cs="Times New Roman"/>
              </w:rPr>
              <w:t>31</w:t>
            </w:r>
            <w:r w:rsidRPr="00A06818">
              <w:rPr>
                <w:rFonts w:ascii="Times New Roman" w:hAnsi="Times New Roman" w:cs="Times New Roman"/>
              </w:rPr>
              <w:t xml:space="preserve"> d.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2A3B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10</w:t>
            </w:r>
          </w:p>
        </w:tc>
      </w:tr>
      <w:tr w:rsidR="00A06818" w:rsidRPr="00A06818" w14:paraId="22E58703" w14:textId="77777777" w:rsidTr="00B94BE6">
        <w:trPr>
          <w:trHeight w:val="4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496E" w14:textId="77777777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C61F" w14:textId="19D2C629" w:rsidR="00A06818" w:rsidRPr="00A06818" w:rsidRDefault="00A06818" w:rsidP="00A7158B">
            <w:pPr>
              <w:rPr>
                <w:rFonts w:ascii="Times New Roman" w:hAnsi="Times New Roman" w:cs="Times New Roman"/>
              </w:rPr>
            </w:pPr>
            <w:r w:rsidRPr="00A06818">
              <w:rPr>
                <w:rFonts w:ascii="Times New Roman" w:hAnsi="Times New Roman" w:cs="Times New Roman"/>
              </w:rPr>
              <w:t xml:space="preserve">Prekės pristatymo terminas nuo </w:t>
            </w:r>
            <w:r w:rsidR="00B94BE6">
              <w:rPr>
                <w:rFonts w:ascii="Times New Roman" w:hAnsi="Times New Roman" w:cs="Times New Roman"/>
              </w:rPr>
              <w:t>3</w:t>
            </w:r>
            <w:r w:rsidRPr="00A06818">
              <w:rPr>
                <w:rFonts w:ascii="Times New Roman" w:hAnsi="Times New Roman" w:cs="Times New Roman"/>
              </w:rPr>
              <w:t xml:space="preserve">1 d. iki </w:t>
            </w:r>
            <w:r w:rsidR="00B94BE6">
              <w:rPr>
                <w:rFonts w:ascii="Times New Roman" w:hAnsi="Times New Roman" w:cs="Times New Roman"/>
              </w:rPr>
              <w:t>62</w:t>
            </w:r>
            <w:r w:rsidRPr="00A06818">
              <w:rPr>
                <w:rFonts w:ascii="Times New Roman" w:hAnsi="Times New Roman" w:cs="Times New Roman"/>
              </w:rPr>
              <w:t xml:space="preserve"> d.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5FD6" w14:textId="5DC54D1C" w:rsidR="00A06818" w:rsidRPr="00A06818" w:rsidRDefault="00B94BE6" w:rsidP="00A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14:paraId="5A7931A4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76723937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Maksimalus P kriterijaus galimas </w:t>
      </w:r>
      <w:proofErr w:type="spellStart"/>
      <w:r w:rsidRPr="00A06818">
        <w:rPr>
          <w:rFonts w:ascii="Times New Roman" w:hAnsi="Times New Roman" w:cs="Times New Roman"/>
        </w:rPr>
        <w:t>maks</w:t>
      </w:r>
      <w:proofErr w:type="spellEnd"/>
      <w:r w:rsidRPr="00A06818">
        <w:rPr>
          <w:rFonts w:ascii="Times New Roman" w:hAnsi="Times New Roman" w:cs="Times New Roman"/>
        </w:rPr>
        <w:t xml:space="preserve">. įvertinimas – 10 balų. </w:t>
      </w:r>
    </w:p>
    <w:p w14:paraId="1709EE9D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Pristatymo terminas - tai laikotarpis nuo sutarties įsigaliojimo dienos iki dienos, kai PREKĖ yra pristatoma Perkančiajai organizacijai ir pasirašomi priėmimo-perdavimo aktai.</w:t>
      </w:r>
    </w:p>
    <w:p w14:paraId="7313CBC8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Prekė turi būti pristatyta ne vėliau kaip per Pardavėjo nurodytą Prekių pristatymo terminą, skaičiuojant kalendorinėmis dienomis nuo Sutarties pasirašymo dienos. </w:t>
      </w:r>
    </w:p>
    <w:p w14:paraId="5294365D" w14:textId="77777777" w:rsidR="00B94BE6" w:rsidRDefault="00A06818" w:rsidP="00B94BE6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Techninių parametrų (T) vertinimo tvarka. Perkančioji organizacija už numatytus techninius parametrus skiria balus: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266"/>
        <w:gridCol w:w="1304"/>
      </w:tblGrid>
      <w:tr w:rsidR="00B94BE6" w:rsidRPr="00B94BE6" w14:paraId="76171EEE" w14:textId="77777777" w:rsidTr="00A715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6B32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lastRenderedPageBreak/>
              <w:t>Eil. Nr.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2B2A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Aprašymas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C778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Lyg. svoris, balais</w:t>
            </w:r>
          </w:p>
        </w:tc>
      </w:tr>
      <w:tr w:rsidR="00B94BE6" w:rsidRPr="00B94BE6" w14:paraId="5CA15297" w14:textId="77777777" w:rsidTr="00A7158B">
        <w:trPr>
          <w:trHeight w:val="5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9694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ru-RU" w:eastAsia="lt-LT"/>
                <w14:ligatures w14:val="none"/>
              </w:rPr>
              <w:t>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B15C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it-IT"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pt-BR" w:eastAsia="lt-LT"/>
                <w14:ligatures w14:val="none"/>
              </w:rPr>
              <w:t>Reversas kairėje vairo pusėje ir sankabos mygtukas ant pavarų svirties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1187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8</w:t>
            </w:r>
          </w:p>
        </w:tc>
      </w:tr>
      <w:tr w:rsidR="00B94BE6" w:rsidRPr="00B94BE6" w14:paraId="44D8A17E" w14:textId="77777777" w:rsidTr="00A7158B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4FEF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val="ru-RU" w:eastAsia="lt-LT"/>
                <w14:ligatures w14:val="none"/>
              </w:rPr>
              <w:t>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5EF0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„Šlapio“ tipo sankaba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F23B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7</w:t>
            </w:r>
          </w:p>
        </w:tc>
      </w:tr>
      <w:tr w:rsidR="00B94BE6" w:rsidRPr="00B94BE6" w14:paraId="3D8A1079" w14:textId="77777777" w:rsidTr="00A7158B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35E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79C2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Nuotolinio stebėjimo ir serviso sistema (techninių aptarnavimų intervalai  ir planavimas, informaciniai pranešimai apie gedimus, variklio darbo valandų skaičius ir kiti duomenys) su sumokėtu duomenų teikimu garantiniu laikotarpiu.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F4CC" w14:textId="77777777" w:rsidR="00B94BE6" w:rsidRPr="00B94BE6" w:rsidRDefault="00B94BE6" w:rsidP="00B94BE6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B94BE6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10</w:t>
            </w:r>
          </w:p>
        </w:tc>
      </w:tr>
    </w:tbl>
    <w:p w14:paraId="7C3C9C69" w14:textId="77777777" w:rsidR="00B94BE6" w:rsidRDefault="00B94BE6" w:rsidP="00B94BE6">
      <w:pPr>
        <w:rPr>
          <w:rFonts w:ascii="Times New Roman" w:hAnsi="Times New Roman" w:cs="Times New Roman"/>
        </w:rPr>
      </w:pPr>
    </w:p>
    <w:p w14:paraId="2A893008" w14:textId="574821F8" w:rsidR="00A06818" w:rsidRPr="00A06818" w:rsidRDefault="00A06818" w:rsidP="00B94BE6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Maksimalus T kriterijaus galimas įvertinimas – </w:t>
      </w:r>
      <w:r w:rsidR="00B94BE6">
        <w:rPr>
          <w:rFonts w:ascii="Times New Roman" w:hAnsi="Times New Roman" w:cs="Times New Roman"/>
        </w:rPr>
        <w:t>25</w:t>
      </w:r>
      <w:r w:rsidRPr="00A06818">
        <w:rPr>
          <w:rFonts w:ascii="Times New Roman" w:hAnsi="Times New Roman" w:cs="Times New Roman"/>
        </w:rPr>
        <w:t xml:space="preserve"> bal</w:t>
      </w:r>
      <w:r w:rsidR="00B94BE6">
        <w:rPr>
          <w:rFonts w:ascii="Times New Roman" w:hAnsi="Times New Roman" w:cs="Times New Roman"/>
        </w:rPr>
        <w:t>ai.</w:t>
      </w:r>
      <w:r w:rsidRPr="00A06818">
        <w:rPr>
          <w:rFonts w:ascii="Times New Roman" w:hAnsi="Times New Roman" w:cs="Times New Roman"/>
        </w:rPr>
        <w:t xml:space="preserve"> </w:t>
      </w:r>
    </w:p>
    <w:p w14:paraId="6C046597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7FBA4504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Pasiūlymo ekonominis naudingumas (S) apskaičiuojamas, sudedant tiekėjo pasiūlymo kainos (C), pristatymo termino (P) ir techninių parametrų (T) balus:</w:t>
      </w:r>
    </w:p>
    <w:p w14:paraId="27F6B1B3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3E0BF49F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object w:dxaOrig="1770" w:dyaOrig="315" w14:anchorId="2D104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8.8pt;height:15.6pt;mso-width-percent:0;mso-height-percent:0;mso-width-percent:0;mso-height-percent:0" o:ole="" fillcolor="window">
            <v:imagedata r:id="rId5" o:title=""/>
          </v:shape>
          <o:OLEObject Type="Embed" ProgID="Equation.3" ShapeID="_x0000_i1025" DrawAspect="Content" ObjectID="_1836394965" r:id="rId6"/>
        </w:object>
      </w:r>
    </w:p>
    <w:p w14:paraId="6BB4545F" w14:textId="77777777" w:rsidR="00A06818" w:rsidRPr="00A06818" w:rsidRDefault="00A06818" w:rsidP="00A06818">
      <w:pPr>
        <w:rPr>
          <w:rFonts w:ascii="Times New Roman" w:hAnsi="Times New Roman" w:cs="Times New Roman"/>
        </w:rPr>
      </w:pPr>
    </w:p>
    <w:p w14:paraId="0015ADD6" w14:textId="77777777" w:rsidR="00A06818" w:rsidRPr="00A06818" w:rsidRDefault="00A06818" w:rsidP="00A06818">
      <w:pPr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 xml:space="preserve">Skaičiavimuose balai bus apskaičiuojami </w:t>
      </w:r>
      <w:r w:rsidRPr="00A06818">
        <w:rPr>
          <w:rFonts w:ascii="Times New Roman" w:hAnsi="Times New Roman" w:cs="Times New Roman"/>
          <w:u w:val="single"/>
        </w:rPr>
        <w:t>dviejų vietų po kablelio tikslumu</w:t>
      </w:r>
      <w:r w:rsidRPr="00A06818">
        <w:rPr>
          <w:rFonts w:ascii="Times New Roman" w:hAnsi="Times New Roman" w:cs="Times New Roman"/>
        </w:rPr>
        <w:t>.</w:t>
      </w:r>
    </w:p>
    <w:p w14:paraId="5ABA9ED1" w14:textId="77777777" w:rsidR="00A06818" w:rsidRPr="00A06818" w:rsidRDefault="00A06818" w:rsidP="00A06818"/>
    <w:p w14:paraId="406478B3" w14:textId="77777777" w:rsidR="00A06818" w:rsidRPr="00A06818" w:rsidRDefault="00A06818" w:rsidP="00A06818">
      <w:p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sectPr w:rsidR="00A06818" w:rsidRPr="00A06818" w:rsidSect="005366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68E4"/>
    <w:multiLevelType w:val="hybridMultilevel"/>
    <w:tmpl w:val="8F44B0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1B27"/>
    <w:multiLevelType w:val="hybridMultilevel"/>
    <w:tmpl w:val="B114D8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2"/>
  </w:num>
  <w:num w:numId="2" w16cid:durableId="671447050">
    <w:abstractNumId w:val="0"/>
  </w:num>
  <w:num w:numId="3" w16cid:durableId="157620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C"/>
    <w:rsid w:val="00056A48"/>
    <w:rsid w:val="000F6891"/>
    <w:rsid w:val="001B0494"/>
    <w:rsid w:val="00251E91"/>
    <w:rsid w:val="0026020F"/>
    <w:rsid w:val="00301763"/>
    <w:rsid w:val="0053661C"/>
    <w:rsid w:val="0071219B"/>
    <w:rsid w:val="00960BC3"/>
    <w:rsid w:val="00A06818"/>
    <w:rsid w:val="00B94BE6"/>
    <w:rsid w:val="00D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4E44"/>
  <w15:chartTrackingRefBased/>
  <w15:docId w15:val="{F4B2C376-3CB9-416E-83DB-A87CC4D6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61C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6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6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6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6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6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6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6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61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Buletai,List Paragraph21,lp1,Use Case List Paragraph,List Paragraph111,Bullet 1,Paragraph,Sąrašo pastraipa.Bullet,Bullet,Lentele,List Paragraph1"/>
    <w:basedOn w:val="Normal"/>
    <w:link w:val="ListParagraphChar"/>
    <w:uiPriority w:val="34"/>
    <w:qFormat/>
    <w:rsid w:val="00536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6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61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Use Case List Paragraph Char,List Paragraph111 Char,Bullet 1 Char"/>
    <w:link w:val="ListParagraph"/>
    <w:uiPriority w:val="34"/>
    <w:qFormat/>
    <w:locked/>
    <w:rsid w:val="0026020F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9</cp:revision>
  <dcterms:created xsi:type="dcterms:W3CDTF">2025-05-13T11:18:00Z</dcterms:created>
  <dcterms:modified xsi:type="dcterms:W3CDTF">2026-03-30T13:49:00Z</dcterms:modified>
</cp:coreProperties>
</file>